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0F89" w14:textId="29A9E85C" w:rsidR="00486203" w:rsidRDefault="00486203" w:rsidP="00486203">
      <w:pPr>
        <w:tabs>
          <w:tab w:val="left" w:pos="1080"/>
          <w:tab w:val="center" w:pos="4896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val="vi-VN" w:eastAsia="vi-VN"/>
        </w:rPr>
        <w:drawing>
          <wp:inline distT="0" distB="0" distL="0" distR="0" wp14:anchorId="10D91957" wp14:editId="3B1EB5A2">
            <wp:extent cx="5915025" cy="32404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4A15F7" w14:textId="22D4A148" w:rsidR="00BD69DF" w:rsidRPr="00BD69DF" w:rsidRDefault="00486203" w:rsidP="00486203">
      <w:pPr>
        <w:tabs>
          <w:tab w:val="left" w:pos="1080"/>
          <w:tab w:val="center" w:pos="4896"/>
        </w:tabs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D69DF" w:rsidRPr="00BD69DF">
        <w:rPr>
          <w:b/>
          <w:bCs/>
          <w:sz w:val="28"/>
          <w:szCs w:val="28"/>
        </w:rPr>
        <w:t>SƠ LƯỢC VÀI NÉT VỀ TRƯỜNG TH PHẠM HỒNG THÁI</w:t>
      </w:r>
    </w:p>
    <w:p w14:paraId="7EA7F498" w14:textId="55FC4F03" w:rsidR="006A53FA" w:rsidRDefault="00BD69DF" w:rsidP="00C22BD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70. Qua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tách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 65</w:t>
      </w:r>
      <w:proofErr w:type="gramEnd"/>
      <w:r>
        <w:rPr>
          <w:sz w:val="28"/>
          <w:szCs w:val="28"/>
        </w:rPr>
        <w:t xml:space="preserve">/2003/QĐ-UB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14 tháng1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2003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Krông</w:t>
      </w:r>
      <w:proofErr w:type="spellEnd"/>
      <w:r>
        <w:rPr>
          <w:sz w:val="28"/>
          <w:szCs w:val="28"/>
        </w:rPr>
        <w:t xml:space="preserve"> Ana.</w:t>
      </w:r>
    </w:p>
    <w:p w14:paraId="0E4E63FF" w14:textId="01CF82E6" w:rsidR="00BD69DF" w:rsidRDefault="00BD69DF" w:rsidP="00BD500B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Bhôk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Lăk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cầm</w:t>
      </w:r>
      <w:proofErr w:type="spellEnd"/>
      <w:r>
        <w:rPr>
          <w:sz w:val="28"/>
          <w:szCs w:val="28"/>
        </w:rPr>
        <w:t xml:space="preserve">. 90%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 Ê </w:t>
      </w:r>
      <w:proofErr w:type="spellStart"/>
      <w:r>
        <w:rPr>
          <w:sz w:val="28"/>
          <w:szCs w:val="28"/>
        </w:rPr>
        <w:t>đê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đều.</w:t>
      </w:r>
      <w:r w:rsidR="00BD500B">
        <w:rPr>
          <w:sz w:val="28"/>
          <w:szCs w:val="28"/>
        </w:rPr>
        <w:t>Trường</w:t>
      </w:r>
      <w:proofErr w:type="spellEnd"/>
      <w:proofErr w:type="gram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có</w:t>
      </w:r>
      <w:proofErr w:type="spellEnd"/>
      <w:r w:rsidR="00BD500B">
        <w:rPr>
          <w:sz w:val="28"/>
          <w:szCs w:val="28"/>
        </w:rPr>
        <w:t xml:space="preserve"> 3 </w:t>
      </w:r>
      <w:proofErr w:type="spellStart"/>
      <w:r w:rsidR="00BD500B">
        <w:rPr>
          <w:sz w:val="28"/>
          <w:szCs w:val="28"/>
        </w:rPr>
        <w:t>điểm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trường</w:t>
      </w:r>
      <w:proofErr w:type="spellEnd"/>
      <w:r w:rsidR="00BD500B">
        <w:rPr>
          <w:sz w:val="28"/>
          <w:szCs w:val="28"/>
        </w:rPr>
        <w:t xml:space="preserve">, </w:t>
      </w:r>
      <w:proofErr w:type="spellStart"/>
      <w:r w:rsidR="00BD500B">
        <w:rPr>
          <w:sz w:val="28"/>
          <w:szCs w:val="28"/>
        </w:rPr>
        <w:t>điểm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chính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nằm</w:t>
      </w:r>
      <w:proofErr w:type="spellEnd"/>
      <w:r w:rsidR="00BD500B">
        <w:rPr>
          <w:sz w:val="28"/>
          <w:szCs w:val="28"/>
        </w:rPr>
        <w:t xml:space="preserve"> ở </w:t>
      </w:r>
      <w:proofErr w:type="spellStart"/>
      <w:r w:rsidR="00BD500B">
        <w:rPr>
          <w:sz w:val="28"/>
          <w:szCs w:val="28"/>
        </w:rPr>
        <w:t>buôn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Ea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Khit</w:t>
      </w:r>
      <w:proofErr w:type="spellEnd"/>
      <w:r w:rsidR="00BD500B">
        <w:rPr>
          <w:sz w:val="28"/>
          <w:szCs w:val="28"/>
        </w:rPr>
        <w:t xml:space="preserve">, </w:t>
      </w:r>
      <w:proofErr w:type="spellStart"/>
      <w:r w:rsidR="00BD500B">
        <w:rPr>
          <w:sz w:val="28"/>
          <w:szCs w:val="28"/>
        </w:rPr>
        <w:t>điểm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trường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lẻ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thứ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nhất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nằm</w:t>
      </w:r>
      <w:proofErr w:type="spellEnd"/>
      <w:r w:rsidR="00BD500B">
        <w:rPr>
          <w:sz w:val="28"/>
          <w:szCs w:val="28"/>
        </w:rPr>
        <w:t xml:space="preserve"> ở </w:t>
      </w:r>
      <w:proofErr w:type="spellStart"/>
      <w:r w:rsidR="00BD500B">
        <w:rPr>
          <w:sz w:val="28"/>
          <w:szCs w:val="28"/>
        </w:rPr>
        <w:t>buôn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EaKma</w:t>
      </w:r>
      <w:proofErr w:type="spellEnd"/>
      <w:r w:rsidR="00BD500B">
        <w:rPr>
          <w:sz w:val="28"/>
          <w:szCs w:val="28"/>
        </w:rPr>
        <w:t xml:space="preserve">, </w:t>
      </w:r>
      <w:proofErr w:type="spellStart"/>
      <w:r w:rsidR="00BD500B">
        <w:rPr>
          <w:sz w:val="28"/>
          <w:szCs w:val="28"/>
        </w:rPr>
        <w:t>điểm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trường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lẻ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thứ</w:t>
      </w:r>
      <w:proofErr w:type="spellEnd"/>
      <w:r w:rsidR="00BD500B">
        <w:rPr>
          <w:sz w:val="28"/>
          <w:szCs w:val="28"/>
        </w:rPr>
        <w:t xml:space="preserve"> 2 </w:t>
      </w:r>
      <w:proofErr w:type="spellStart"/>
      <w:r w:rsidR="00BD500B">
        <w:rPr>
          <w:sz w:val="28"/>
          <w:szCs w:val="28"/>
        </w:rPr>
        <w:t>nằm</w:t>
      </w:r>
      <w:proofErr w:type="spellEnd"/>
      <w:r w:rsidR="00BD500B">
        <w:rPr>
          <w:sz w:val="28"/>
          <w:szCs w:val="28"/>
        </w:rPr>
        <w:t xml:space="preserve"> ở </w:t>
      </w:r>
      <w:proofErr w:type="spellStart"/>
      <w:r w:rsidR="00BD500B">
        <w:rPr>
          <w:sz w:val="28"/>
          <w:szCs w:val="28"/>
        </w:rPr>
        <w:t>buôn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Kõ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ÊMông</w:t>
      </w:r>
      <w:proofErr w:type="spellEnd"/>
      <w:r w:rsidR="00BD500B">
        <w:rPr>
          <w:sz w:val="28"/>
          <w:szCs w:val="28"/>
        </w:rPr>
        <w:t xml:space="preserve">, </w:t>
      </w:r>
      <w:proofErr w:type="spellStart"/>
      <w:r w:rsidR="00BD500B">
        <w:rPr>
          <w:sz w:val="28"/>
          <w:szCs w:val="28"/>
        </w:rPr>
        <w:t>các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điểm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trường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cách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xa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nhau</w:t>
      </w:r>
      <w:proofErr w:type="spellEnd"/>
      <w:r w:rsidR="00BD500B">
        <w:rPr>
          <w:sz w:val="28"/>
          <w:szCs w:val="28"/>
        </w:rPr>
        <w:t xml:space="preserve"> </w:t>
      </w:r>
      <w:proofErr w:type="spellStart"/>
      <w:r w:rsidR="00BD500B">
        <w:rPr>
          <w:sz w:val="28"/>
          <w:szCs w:val="28"/>
        </w:rPr>
        <w:t>từ</w:t>
      </w:r>
      <w:proofErr w:type="spellEnd"/>
      <w:r w:rsidR="00BD500B">
        <w:rPr>
          <w:sz w:val="28"/>
          <w:szCs w:val="28"/>
        </w:rPr>
        <w:t xml:space="preserve"> 1,5-3km.</w:t>
      </w:r>
    </w:p>
    <w:p w14:paraId="3DAAA21A" w14:textId="52F8F704" w:rsidR="00BD500B" w:rsidRDefault="00BD500B" w:rsidP="00C22BD0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22BD0">
        <w:rPr>
          <w:sz w:val="28"/>
          <w:szCs w:val="28"/>
        </w:rPr>
        <w:t>K</w:t>
      </w:r>
      <w:r>
        <w:rPr>
          <w:sz w:val="28"/>
          <w:szCs w:val="28"/>
        </w:rPr>
        <w:t>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</w:t>
      </w:r>
      <w:r w:rsidR="00C22BD0"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>.</w:t>
      </w:r>
    </w:p>
    <w:p w14:paraId="180F5A5E" w14:textId="4FFC6DD8" w:rsidR="00BD500B" w:rsidRPr="00BD69DF" w:rsidRDefault="00BD500B" w:rsidP="00C22BD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,</w:t>
      </w:r>
      <w:r w:rsidR="00C22B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 </w:t>
      </w:r>
      <w:proofErr w:type="spellStart"/>
      <w:r>
        <w:rPr>
          <w:sz w:val="28"/>
          <w:szCs w:val="28"/>
        </w:rPr>
        <w:t>Ph</w:t>
      </w:r>
      <w:r w:rsidR="00C22BD0">
        <w:rPr>
          <w:sz w:val="28"/>
          <w:szCs w:val="28"/>
        </w:rPr>
        <w:t>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quốc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gia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năm</w:t>
      </w:r>
      <w:proofErr w:type="spellEnd"/>
      <w:r w:rsidR="00C22BD0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lộ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trình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của</w:t>
      </w:r>
      <w:proofErr w:type="spellEnd"/>
      <w:r w:rsidR="00C22BD0">
        <w:rPr>
          <w:sz w:val="28"/>
          <w:szCs w:val="28"/>
        </w:rPr>
        <w:t xml:space="preserve"> UBND </w:t>
      </w:r>
      <w:proofErr w:type="spellStart"/>
      <w:r w:rsidR="00C22BD0">
        <w:rPr>
          <w:sz w:val="28"/>
          <w:szCs w:val="28"/>
        </w:rPr>
        <w:t>huyện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Cư</w:t>
      </w:r>
      <w:proofErr w:type="spellEnd"/>
      <w:r w:rsidR="00C22BD0">
        <w:rPr>
          <w:sz w:val="28"/>
          <w:szCs w:val="28"/>
        </w:rPr>
        <w:t xml:space="preserve"> </w:t>
      </w:r>
      <w:proofErr w:type="spellStart"/>
      <w:r w:rsidR="00C22BD0">
        <w:rPr>
          <w:sz w:val="28"/>
          <w:szCs w:val="28"/>
        </w:rPr>
        <w:t>Kuin</w:t>
      </w:r>
      <w:proofErr w:type="spellEnd"/>
      <w:r w:rsidR="00C22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BD500B" w:rsidRPr="00BD69DF" w:rsidSect="001C18A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DF"/>
    <w:rsid w:val="001C18AC"/>
    <w:rsid w:val="00486203"/>
    <w:rsid w:val="006A53FA"/>
    <w:rsid w:val="00BD500B"/>
    <w:rsid w:val="00BD69DF"/>
    <w:rsid w:val="00C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DB14B"/>
  <w15:chartTrackingRefBased/>
  <w15:docId w15:val="{E6B37D98-F3D1-43B4-8840-6096CED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ismail - [2010]</cp:lastModifiedBy>
  <cp:revision>3</cp:revision>
  <dcterms:created xsi:type="dcterms:W3CDTF">2023-02-23T08:15:00Z</dcterms:created>
  <dcterms:modified xsi:type="dcterms:W3CDTF">2023-03-01T02:26:00Z</dcterms:modified>
</cp:coreProperties>
</file>